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1"/>
        <w:tblpPr w:leftFromText="180" w:rightFromText="180" w:vertAnchor="page" w:horzAnchor="margin" w:tblpXSpec="center" w:tblpY="1411"/>
        <w:bidiVisual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3"/>
        <w:gridCol w:w="2916"/>
        <w:gridCol w:w="864"/>
        <w:gridCol w:w="1206"/>
        <w:gridCol w:w="2439"/>
      </w:tblGrid>
      <w:tr w:rsidR="00610CF3" w:rsidRPr="00610CF3" w:rsidTr="00610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10CF3" w:rsidRPr="00610CF3" w:rsidRDefault="00610CF3" w:rsidP="00610CF3">
            <w:pPr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610CF3" w:rsidRPr="00610CF3" w:rsidTr="00610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F3" w:rsidRPr="00610CF3" w:rsidRDefault="00610CF3" w:rsidP="00610CF3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b w:val="0"/>
                <w:bCs w:val="0"/>
                <w:color w:val="FF0000"/>
                <w:sz w:val="30"/>
                <w:szCs w:val="30"/>
                <w:rtl/>
                <w:lang w:bidi="ar-JO"/>
              </w:rPr>
              <w:t>*</w:t>
            </w:r>
            <w:r w:rsidRPr="00610CF3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610CF3" w:rsidRPr="00610CF3" w:rsidTr="00610CF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F3" w:rsidRPr="00610CF3" w:rsidRDefault="00610CF3" w:rsidP="00610CF3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اسم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Default="00007D2D" w:rsidP="00610CF3">
            <w:pPr>
              <w:pStyle w:val="CommentText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007D2D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إشهار</w:t>
            </w:r>
            <w:r w:rsidRPr="00007D2D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07D2D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إفلاس</w:t>
            </w:r>
            <w:r w:rsidRPr="00007D2D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07D2D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او رد اعتبار</w:t>
            </w:r>
          </w:p>
          <w:p w:rsidR="00C25929" w:rsidRPr="00610CF3" w:rsidRDefault="00C25929" w:rsidP="00C25929">
            <w:pPr>
              <w:pStyle w:val="CommentText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C25929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اشهار اعسار / رد اعتبار</w:t>
            </w:r>
          </w:p>
        </w:tc>
      </w:tr>
      <w:tr w:rsidR="00610CF3" w:rsidRPr="00610CF3" w:rsidTr="00610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F3" w:rsidRPr="00610CF3" w:rsidRDefault="00610CF3" w:rsidP="00610CF3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3" w:rsidRPr="00610CF3" w:rsidRDefault="00610CF3" w:rsidP="00610CF3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خدمة رئيسية    </w:t>
            </w:r>
            <w:r w:rsidRPr="00610CF3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فرعية</w:t>
            </w:r>
          </w:p>
        </w:tc>
      </w:tr>
      <w:tr w:rsidR="00610CF3" w:rsidRPr="00610CF3" w:rsidTr="00610CF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F3" w:rsidRPr="00610CF3" w:rsidRDefault="00610CF3" w:rsidP="00610CF3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pStyle w:val="ListParagraph"/>
              <w:numPr>
                <w:ilvl w:val="0"/>
                <w:numId w:val="2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قانون الاسماء التجارية رقم 9 لسنه 2006</w:t>
            </w:r>
          </w:p>
          <w:p w:rsidR="00610CF3" w:rsidRPr="00610CF3" w:rsidRDefault="00610CF3" w:rsidP="00610CF3">
            <w:pPr>
              <w:pStyle w:val="ListParagraph"/>
              <w:numPr>
                <w:ilvl w:val="0"/>
                <w:numId w:val="2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قانون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التجارة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رقم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( 12 )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لسنة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( 1966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</w:p>
          <w:p w:rsidR="00610CF3" w:rsidRDefault="00610CF3" w:rsidP="00610CF3">
            <w:pPr>
              <w:pStyle w:val="ListParagraph"/>
              <w:numPr>
                <w:ilvl w:val="0"/>
                <w:numId w:val="2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-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نظام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سجل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التجارة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وتعديلاته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رقم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( 130 )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لسنة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1966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  <w:p w:rsidR="00007D2D" w:rsidRPr="00610CF3" w:rsidRDefault="00007D2D" w:rsidP="00007D2D">
            <w:pPr>
              <w:pStyle w:val="ListParagraph"/>
              <w:numPr>
                <w:ilvl w:val="0"/>
                <w:numId w:val="2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007D2D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قانون الاعسار رقم (21) لسنة 2018</w:t>
            </w:r>
          </w:p>
        </w:tc>
      </w:tr>
      <w:tr w:rsidR="00610CF3" w:rsidRPr="00610CF3" w:rsidTr="00610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F3" w:rsidRPr="00610CF3" w:rsidRDefault="00610CF3" w:rsidP="00610CF3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كتاب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رسمي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بطلب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وضع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اشارة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الافلاس</w:t>
            </w:r>
            <w:r w:rsidR="003D0A9E">
              <w:rPr>
                <w:rFonts w:ascii="Sakkal Majalla" w:hAnsi="Sakkal Majalla" w:cs="Sakkal Majalla" w:hint="cs"/>
                <w:sz w:val="30"/>
                <w:szCs w:val="30"/>
                <w:rtl/>
              </w:rPr>
              <w:t>/اعسار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او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رد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الاعتبار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من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المحكمة</w:t>
            </w:r>
          </w:p>
        </w:tc>
      </w:tr>
      <w:tr w:rsidR="00610CF3" w:rsidRPr="00610CF3" w:rsidTr="00610CF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CF3" w:rsidRPr="00610CF3" w:rsidRDefault="00610CF3" w:rsidP="00610CF3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الوثائق المطلوبة للحصول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3" w:rsidRPr="00610CF3" w:rsidRDefault="00610CF3" w:rsidP="00610CF3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الوثيقة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3" w:rsidRPr="00610CF3" w:rsidRDefault="00610CF3" w:rsidP="00610CF3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الدائرة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3" w:rsidRPr="00610CF3" w:rsidRDefault="00610CF3" w:rsidP="00610CF3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الوثيقة</w:t>
            </w:r>
          </w:p>
        </w:tc>
      </w:tr>
      <w:tr w:rsidR="00610CF3" w:rsidRPr="00610CF3" w:rsidTr="00610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CF3" w:rsidRPr="00610CF3" w:rsidRDefault="00610CF3" w:rsidP="00610CF3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كتاب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رسمي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بطلب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وضع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اشارة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الافلاس</w:t>
            </w:r>
            <w:r w:rsidR="00A1021E">
              <w:rPr>
                <w:rFonts w:ascii="Sakkal Majalla" w:hAnsi="Sakkal Majalla" w:cs="Sakkal Majalla" w:hint="cs"/>
                <w:sz w:val="30"/>
                <w:szCs w:val="30"/>
                <w:rtl/>
              </w:rPr>
              <w:t>/اعسار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او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رد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الاعتبار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من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المحكمة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1E7969" w:rsidP="00610CF3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وزارة العدل-</w:t>
            </w:r>
            <w:r w:rsidR="00610CF3"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المحاكم الاردنية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نسخه اصليه  </w:t>
            </w:r>
          </w:p>
        </w:tc>
      </w:tr>
      <w:tr w:rsidR="00610CF3" w:rsidRPr="00610CF3" w:rsidTr="00610CF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F3" w:rsidRPr="00610CF3" w:rsidRDefault="00610CF3" w:rsidP="00610CF3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3" w:rsidRPr="00610CF3" w:rsidRDefault="00610CF3" w:rsidP="00C25929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9"/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المواطنين       </w:t>
            </w:r>
            <w:r w:rsidRPr="00610CF3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9"/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المقيمين        </w:t>
            </w:r>
            <w:r w:rsidR="00C25929" w:rsidRPr="00610CF3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الاعمال        </w:t>
            </w:r>
            <w:r w:rsidR="00C25929"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</w:t>
            </w:r>
            <w:r w:rsidR="00C25929" w:rsidRPr="00610CF3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9"/>
            </w:r>
            <w:r w:rsidR="00C25929"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الحكومة</w:t>
            </w:r>
          </w:p>
        </w:tc>
      </w:tr>
      <w:tr w:rsidR="00610CF3" w:rsidRPr="00610CF3" w:rsidTr="00610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10CF3" w:rsidRPr="00610CF3" w:rsidRDefault="00610CF3" w:rsidP="00610CF3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مراحل تقديم الخدمة</w:t>
            </w:r>
          </w:p>
        </w:tc>
      </w:tr>
      <w:tr w:rsidR="00610CF3" w:rsidRPr="00610CF3" w:rsidTr="00610CF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CF3" w:rsidRPr="00610CF3" w:rsidRDefault="00610CF3" w:rsidP="00610CF3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المدة الزمنية المعيارية  للإجراءات الرئيسية ( مرتبطة بعدد الاماكن والموظفين)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3" w:rsidRPr="00610CF3" w:rsidRDefault="00610CF3" w:rsidP="00610CF3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الإجراءات الرئيسية لتقديم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3" w:rsidRPr="00610CF3" w:rsidRDefault="00610CF3" w:rsidP="00610CF3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معدل المدة الزمنية المستغرقة لكل إجراء</w:t>
            </w:r>
          </w:p>
        </w:tc>
      </w:tr>
      <w:tr w:rsidR="001E7969" w:rsidRPr="00610CF3" w:rsidTr="00610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969" w:rsidRPr="00610CF3" w:rsidRDefault="001E7969" w:rsidP="00610CF3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69" w:rsidRPr="00610CF3" w:rsidRDefault="001E7969" w:rsidP="00610CF3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1E7969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الحصول على ورقة دور من نظام الاصطفاف</w:t>
            </w:r>
            <w:r w:rsidR="000C40AB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 الالي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69" w:rsidRPr="00610CF3" w:rsidRDefault="00F729CA" w:rsidP="00610CF3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دقيقه</w:t>
            </w:r>
          </w:p>
        </w:tc>
      </w:tr>
      <w:tr w:rsidR="00610CF3" w:rsidRPr="00610CF3" w:rsidTr="00610CF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CF3" w:rsidRPr="00610CF3" w:rsidRDefault="00610CF3" w:rsidP="00610CF3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D54332" w:rsidP="00D5433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D5433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تسليم الوثائق المطلوبة </w:t>
            </w:r>
            <w:proofErr w:type="gramStart"/>
            <w:r w:rsidRPr="00D5433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( كتاب</w:t>
            </w:r>
            <w:proofErr w:type="gramEnd"/>
            <w:r w:rsidRPr="00D5433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رسمي من المحكمة)  بطلب اشهار الإفلاس </w:t>
            </w:r>
            <w:r w:rsidR="0095633B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/ اشهار اعسار </w:t>
            </w:r>
            <w:r w:rsidRPr="00D5433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أو رد الاعتبار 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للتاجر (المفلس)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F729CA" w:rsidP="00610CF3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10 دقائق </w:t>
            </w:r>
          </w:p>
        </w:tc>
      </w:tr>
      <w:tr w:rsidR="00610CF3" w:rsidRPr="00610CF3" w:rsidTr="00610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CF3" w:rsidRPr="00610CF3" w:rsidRDefault="00610CF3" w:rsidP="00610CF3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D54332" w:rsidRDefault="00D54332" w:rsidP="006733F4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D5433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استلام كتاب من مديرية السجل التجاري بما يتضمن وضع إشارة الإفلاس </w:t>
            </w:r>
            <w:r w:rsidR="0095633B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 xml:space="preserve">/ اشهار اعسار </w:t>
            </w:r>
            <w:r w:rsidRPr="00D5433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أو رد الاعتبار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F729CA" w:rsidP="00F729CA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4 دقايق</w:t>
            </w:r>
          </w:p>
        </w:tc>
      </w:tr>
      <w:tr w:rsidR="00D54332" w:rsidRPr="00610CF3" w:rsidTr="00610CF3">
        <w:trPr>
          <w:gridAfter w:val="4"/>
          <w:wAfter w:w="7425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32" w:rsidRPr="00610CF3" w:rsidRDefault="00D54332" w:rsidP="00610CF3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D54332" w:rsidRPr="00610CF3" w:rsidTr="00610CF3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25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32" w:rsidRPr="00610CF3" w:rsidRDefault="00D54332" w:rsidP="00610CF3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D54332" w:rsidRPr="00610CF3" w:rsidTr="00610CF3">
        <w:trPr>
          <w:gridAfter w:val="4"/>
          <w:wAfter w:w="7425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32" w:rsidRPr="00610CF3" w:rsidRDefault="00D54332" w:rsidP="00610CF3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D54332" w:rsidRPr="00610CF3" w:rsidTr="00610CF3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25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332" w:rsidRPr="00610CF3" w:rsidRDefault="00D54332" w:rsidP="00610CF3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0C40AB" w:rsidRPr="00610CF3" w:rsidTr="00610CF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0AB" w:rsidRPr="00610CF3" w:rsidRDefault="000C40AB" w:rsidP="00610CF3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AB" w:rsidRPr="000C40AB" w:rsidRDefault="000C40AB" w:rsidP="000C40AB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b/>
                <w:bCs/>
                <w:i/>
                <w:iCs/>
                <w:sz w:val="48"/>
                <w:szCs w:val="48"/>
                <w:rtl/>
                <w:lang w:bidi="ar-JO"/>
              </w:rPr>
            </w:pPr>
            <w:r w:rsidRPr="000C40AB">
              <w:rPr>
                <w:rFonts w:ascii="Sakkal Majalla" w:hAnsi="Sakkal Majalla" w:cs="Sakkal Majalla" w:hint="cs"/>
                <w:b/>
                <w:bCs/>
                <w:i/>
                <w:iCs/>
                <w:sz w:val="48"/>
                <w:szCs w:val="48"/>
                <w:rtl/>
                <w:lang w:bidi="ar-JO"/>
              </w:rPr>
              <w:t>اجراء رد اعتبار:</w:t>
            </w:r>
          </w:p>
          <w:p w:rsidR="000C40AB" w:rsidRPr="00F64629" w:rsidRDefault="000C40AB" w:rsidP="000C40AB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AB" w:rsidRDefault="000C40AB" w:rsidP="000C40AB">
            <w:pPr>
              <w:pStyle w:val="ListParagraph"/>
              <w:tabs>
                <w:tab w:val="right" w:pos="432"/>
              </w:tabs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يتم اتباع نفس الاجراءات / المرفق كتاب رسمي ب رد الاعتبار من المحكمة </w:t>
            </w:r>
          </w:p>
          <w:p w:rsidR="000C40AB" w:rsidRDefault="000C40AB" w:rsidP="00610CF3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  <w:tr w:rsidR="00610CF3" w:rsidRPr="00610CF3" w:rsidTr="00610CF3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25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F3" w:rsidRPr="00610CF3" w:rsidRDefault="00610CF3" w:rsidP="00610CF3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610CF3" w:rsidRPr="00610CF3" w:rsidTr="00610CF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F3" w:rsidRPr="00610CF3" w:rsidRDefault="00AA679B" w:rsidP="00610CF3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 xml:space="preserve"> </w:t>
            </w:r>
            <w:r w:rsidR="00610CF3" w:rsidRPr="00610CF3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1E7969">
            <w:pPr>
              <w:tabs>
                <w:tab w:val="left" w:pos="4455"/>
                <w:tab w:val="left" w:pos="4815"/>
              </w:tabs>
              <w:rPr>
                <w:rFonts w:ascii="Sakkal Majalla" w:hAnsi="Sakkal Majalla" w:cs="Sakkal Majalla"/>
                <w:sz w:val="30"/>
                <w:szCs w:val="30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="001E7969">
              <w:rPr>
                <w:rFonts w:ascii="Sakkal Majalla" w:hAnsi="Sakkal Majalla" w:cs="Sakkal Majalla"/>
                <w:sz w:val="30"/>
                <w:szCs w:val="30"/>
              </w:rPr>
              <w:t>15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دقيقه </w:t>
            </w:r>
          </w:p>
        </w:tc>
      </w:tr>
      <w:tr w:rsidR="00610CF3" w:rsidRPr="00610CF3" w:rsidTr="00610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F3" w:rsidRPr="00610CF3" w:rsidRDefault="00610CF3" w:rsidP="00610CF3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jc w:val="lowKashida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لايوجد  </w:t>
            </w:r>
          </w:p>
        </w:tc>
      </w:tr>
      <w:tr w:rsidR="00610CF3" w:rsidRPr="00610CF3" w:rsidTr="00610CF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F3" w:rsidRPr="00610CF3" w:rsidRDefault="00610CF3" w:rsidP="00610CF3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3" w:rsidRPr="00610CF3" w:rsidRDefault="00610CF3" w:rsidP="00610CF3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A8"/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نقداً     </w:t>
            </w:r>
            <w:r w:rsidRPr="00610CF3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دفع الكتروني   </w:t>
            </w:r>
          </w:p>
        </w:tc>
      </w:tr>
      <w:tr w:rsidR="00610CF3" w:rsidRPr="00610CF3" w:rsidTr="00610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F3" w:rsidRPr="00610CF3" w:rsidRDefault="00610CF3" w:rsidP="00610CF3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3" w:rsidRPr="00610CF3" w:rsidRDefault="00610CF3" w:rsidP="00610CF3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مخرج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F3" w:rsidRPr="00610CF3" w:rsidRDefault="00610CF3" w:rsidP="00610CF3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 صلاحية الوثيقة</w:t>
            </w:r>
          </w:p>
        </w:tc>
      </w:tr>
      <w:tr w:rsidR="00610CF3" w:rsidRPr="00610CF3" w:rsidTr="00610CF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CF3" w:rsidRPr="00610CF3" w:rsidRDefault="00610CF3" w:rsidP="00610CF3">
            <w:pPr>
              <w:bidi w:val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كتاب رسمي   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tabs>
                <w:tab w:val="right" w:pos="4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غير محدد المدة</w:t>
            </w:r>
          </w:p>
        </w:tc>
      </w:tr>
      <w:tr w:rsidR="00610CF3" w:rsidRPr="00610CF3" w:rsidTr="00610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10CF3" w:rsidRPr="00610CF3" w:rsidRDefault="00610CF3" w:rsidP="00610CF3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  <w:tr w:rsidR="00610CF3" w:rsidRPr="00610CF3" w:rsidTr="00610CF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E83F60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خدمة افقية  </w:t>
            </w:r>
            <w:r w:rsidR="007C4E08"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 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 </w:t>
            </w:r>
            <w:r w:rsidR="007C4E08" w:rsidRPr="00610CF3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خدمة عامودية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</w:r>
          </w:p>
        </w:tc>
      </w:tr>
      <w:tr w:rsidR="00610CF3" w:rsidRPr="00610CF3" w:rsidTr="00610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الخدمات ذات لعلاقة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لا يوجد </w:t>
            </w:r>
          </w:p>
        </w:tc>
      </w:tr>
      <w:tr w:rsidR="00610CF3" w:rsidRPr="00610CF3" w:rsidTr="00610CF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الشريك ودوره في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الشريك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دور الشريك</w:t>
            </w:r>
          </w:p>
        </w:tc>
      </w:tr>
      <w:tr w:rsidR="00610CF3" w:rsidRPr="00610CF3" w:rsidTr="00610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F3" w:rsidRPr="00610CF3" w:rsidRDefault="00610CF3" w:rsidP="00610CF3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F4D2E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6F4D2E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وزارة العدل-المحاكم الاردنية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F4D2E" w:rsidP="00610CF3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كتاب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رسمي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بطلب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وضع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اشارة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الافلاس</w:t>
            </w:r>
            <w:r w:rsidR="00A1021E">
              <w:rPr>
                <w:rFonts w:ascii="Sakkal Majalla" w:hAnsi="Sakkal Majalla" w:cs="Sakkal Majalla" w:hint="cs"/>
                <w:sz w:val="30"/>
                <w:szCs w:val="30"/>
                <w:rtl/>
              </w:rPr>
              <w:t>/اعسار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او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رد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الاعتبار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من</w:t>
            </w:r>
            <w:r w:rsidRPr="00610CF3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610CF3">
              <w:rPr>
                <w:rFonts w:ascii="Sakkal Majalla" w:hAnsi="Sakkal Majalla" w:cs="Sakkal Majalla"/>
                <w:sz w:val="30"/>
                <w:szCs w:val="30"/>
                <w:rtl/>
              </w:rPr>
              <w:t>المحكمة</w:t>
            </w:r>
          </w:p>
        </w:tc>
      </w:tr>
      <w:tr w:rsidR="00610CF3" w:rsidRPr="00610CF3" w:rsidTr="00610CF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سلسلة القيمة( باقة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610CF3" w:rsidRPr="00610CF3" w:rsidTr="00610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10CF3" w:rsidRPr="00610CF3" w:rsidRDefault="00610CF3" w:rsidP="00610CF3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الوصول للخدمة</w:t>
            </w:r>
          </w:p>
        </w:tc>
      </w:tr>
      <w:tr w:rsidR="00610CF3" w:rsidRPr="00610CF3" w:rsidTr="00610CF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مركزي      </w:t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A8"/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لا مركزي </w:t>
            </w:r>
          </w:p>
        </w:tc>
      </w:tr>
      <w:tr w:rsidR="00610CF3" w:rsidRPr="00610CF3" w:rsidTr="00610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الفروع المقدمة الخدمة</w:t>
            </w:r>
            <w:r w:rsidRPr="00610CF3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لا يوجد</w:t>
            </w:r>
          </w:p>
        </w:tc>
      </w:tr>
      <w:tr w:rsidR="00610CF3" w:rsidRPr="00610CF3" w:rsidTr="00610CF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مكتب خدمة الجمهور  </w:t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خدمة المواطن  </w:t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A8"/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الموقع الالكتروني للدائرة </w:t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الاتصال الوطني  </w:t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تطبيق هاتف ذكي   </w:t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  </w:t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الكتروني    </w:t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هاتف  </w:t>
            </w:r>
          </w:p>
        </w:tc>
      </w:tr>
      <w:tr w:rsidR="00610CF3" w:rsidRPr="00610CF3" w:rsidTr="00610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رقم هاتف </w:t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06 5629030</w:t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 </w:t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إلكتروني    </w:t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 Info@mit.gov.jo</w:t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</w:t>
            </w:r>
          </w:p>
        </w:tc>
      </w:tr>
      <w:tr w:rsidR="00610CF3" w:rsidRPr="00610CF3" w:rsidTr="00610CF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F3" w:rsidRPr="00610CF3" w:rsidRDefault="00610CF3" w:rsidP="00610CF3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من الاحد الى الخميس من (</w:t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8: 30 </w:t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الى </w:t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3:30</w:t>
            </w:r>
            <w:r w:rsidRPr="00610CF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) </w:t>
            </w:r>
          </w:p>
        </w:tc>
      </w:tr>
    </w:tbl>
    <w:p w:rsidR="00E92DB0" w:rsidRPr="00610CF3" w:rsidRDefault="00E92DB0" w:rsidP="00E92DB0">
      <w:pPr>
        <w:pStyle w:val="Footer"/>
        <w:rPr>
          <w:rFonts w:ascii="Sakkal Majalla" w:hAnsi="Sakkal Majalla" w:cs="Sakkal Majalla"/>
          <w:sz w:val="30"/>
          <w:szCs w:val="30"/>
        </w:rPr>
      </w:pPr>
      <w:r w:rsidRPr="00610CF3">
        <w:rPr>
          <w:rFonts w:ascii="Sakkal Majalla" w:hAnsi="Sakkal Majalla" w:cs="Sakkal Majalla"/>
          <w:color w:val="FF0000"/>
          <w:sz w:val="30"/>
          <w:szCs w:val="30"/>
          <w:rtl/>
        </w:rPr>
        <w:t>*</w:t>
      </w:r>
      <w:r w:rsidRPr="00610CF3">
        <w:rPr>
          <w:rFonts w:ascii="Sakkal Majalla" w:hAnsi="Sakkal Majalla" w:cs="Sakkal Majalla"/>
          <w:sz w:val="30"/>
          <w:szCs w:val="30"/>
          <w:rtl/>
        </w:rPr>
        <w:t>يتم ترميز الخدمة آلياً من خلال النظام الالكتروني للسجل الوطني للخدمات الحكومية.</w:t>
      </w:r>
    </w:p>
    <w:p w:rsidR="008E2EC2" w:rsidRPr="00610CF3" w:rsidRDefault="008E2EC2">
      <w:pPr>
        <w:rPr>
          <w:rFonts w:ascii="Sakkal Majalla" w:hAnsi="Sakkal Majalla" w:cs="Sakkal Majalla"/>
          <w:sz w:val="30"/>
          <w:szCs w:val="30"/>
          <w:lang w:bidi="ar-JO"/>
        </w:rPr>
      </w:pPr>
    </w:p>
    <w:sectPr w:rsidR="008E2EC2" w:rsidRPr="00610CF3" w:rsidSect="006B138F">
      <w:headerReference w:type="default" r:id="rId8"/>
      <w:pgSz w:w="11906" w:h="16838"/>
      <w:pgMar w:top="1134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6E" w:rsidRDefault="009B066E" w:rsidP="008E2EC2">
      <w:pPr>
        <w:spacing w:after="0" w:line="240" w:lineRule="auto"/>
      </w:pPr>
      <w:r>
        <w:separator/>
      </w:r>
    </w:p>
  </w:endnote>
  <w:endnote w:type="continuationSeparator" w:id="0">
    <w:p w:rsidR="009B066E" w:rsidRDefault="009B066E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6E" w:rsidRDefault="009B066E" w:rsidP="008E2EC2">
      <w:pPr>
        <w:spacing w:after="0" w:line="240" w:lineRule="auto"/>
      </w:pPr>
      <w:r>
        <w:separator/>
      </w:r>
    </w:p>
  </w:footnote>
  <w:footnote w:type="continuationSeparator" w:id="0">
    <w:p w:rsidR="009B066E" w:rsidRDefault="009B066E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3C" w:rsidRPr="00945F3C" w:rsidRDefault="00945F3C" w:rsidP="00945F3C">
    <w:pPr>
      <w:pStyle w:val="Header"/>
      <w:jc w:val="center"/>
      <w:rPr>
        <w:sz w:val="28"/>
        <w:szCs w:val="28"/>
        <w:lang w:bidi="ar-JO"/>
      </w:rPr>
    </w:pPr>
    <w:r w:rsidRPr="00945F3C">
      <w:rPr>
        <w:rFonts w:hint="cs"/>
        <w:sz w:val="28"/>
        <w:szCs w:val="28"/>
        <w:rtl/>
        <w:lang w:bidi="ar-JO"/>
      </w:rPr>
      <w:t>نموذج بطاقة الخدمة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10E3E"/>
    <w:multiLevelType w:val="hybridMultilevel"/>
    <w:tmpl w:val="50960DCE"/>
    <w:lvl w:ilvl="0" w:tplc="5C324FD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5FE2"/>
    <w:multiLevelType w:val="hybridMultilevel"/>
    <w:tmpl w:val="02E42646"/>
    <w:lvl w:ilvl="0" w:tplc="979A8154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263B6"/>
    <w:multiLevelType w:val="hybridMultilevel"/>
    <w:tmpl w:val="3496D030"/>
    <w:lvl w:ilvl="0" w:tplc="E5AA60C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33F52"/>
    <w:multiLevelType w:val="hybridMultilevel"/>
    <w:tmpl w:val="1EFAE7B8"/>
    <w:lvl w:ilvl="0" w:tplc="5B006376">
      <w:start w:val="2"/>
      <w:numFmt w:val="bullet"/>
      <w:lvlText w:val="-"/>
      <w:lvlJc w:val="left"/>
      <w:pPr>
        <w:tabs>
          <w:tab w:val="num" w:pos="736"/>
        </w:tabs>
        <w:ind w:left="736" w:hanging="360"/>
      </w:pPr>
      <w:rPr>
        <w:rFonts w:ascii="Times New Roman" w:eastAsia="Times New Roman" w:hAnsi="Times New Roman" w:cs="Traditional Arabic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F"/>
    <w:rsid w:val="00007D2D"/>
    <w:rsid w:val="0003360D"/>
    <w:rsid w:val="00076515"/>
    <w:rsid w:val="000B0AA4"/>
    <w:rsid w:val="000B45AB"/>
    <w:rsid w:val="000C40AB"/>
    <w:rsid w:val="001306B5"/>
    <w:rsid w:val="001659E4"/>
    <w:rsid w:val="00172922"/>
    <w:rsid w:val="001C63E3"/>
    <w:rsid w:val="001E76B5"/>
    <w:rsid w:val="001E7969"/>
    <w:rsid w:val="00202F32"/>
    <w:rsid w:val="00221ADF"/>
    <w:rsid w:val="00227D46"/>
    <w:rsid w:val="00262757"/>
    <w:rsid w:val="00295062"/>
    <w:rsid w:val="002C1AEF"/>
    <w:rsid w:val="003117A2"/>
    <w:rsid w:val="0037408E"/>
    <w:rsid w:val="003A04D3"/>
    <w:rsid w:val="003D0A9E"/>
    <w:rsid w:val="00404A9A"/>
    <w:rsid w:val="004348E9"/>
    <w:rsid w:val="004601E5"/>
    <w:rsid w:val="00470C1E"/>
    <w:rsid w:val="00477ACC"/>
    <w:rsid w:val="004B09F5"/>
    <w:rsid w:val="004B253F"/>
    <w:rsid w:val="004B32AF"/>
    <w:rsid w:val="0055120D"/>
    <w:rsid w:val="00567426"/>
    <w:rsid w:val="0057245A"/>
    <w:rsid w:val="00573D48"/>
    <w:rsid w:val="00594329"/>
    <w:rsid w:val="005B36FA"/>
    <w:rsid w:val="005D423E"/>
    <w:rsid w:val="00610CF3"/>
    <w:rsid w:val="006118E3"/>
    <w:rsid w:val="00647E28"/>
    <w:rsid w:val="00655D88"/>
    <w:rsid w:val="0065666A"/>
    <w:rsid w:val="00672437"/>
    <w:rsid w:val="006733F4"/>
    <w:rsid w:val="006764C9"/>
    <w:rsid w:val="00684A88"/>
    <w:rsid w:val="0068656A"/>
    <w:rsid w:val="00694A5E"/>
    <w:rsid w:val="006B138F"/>
    <w:rsid w:val="006B2316"/>
    <w:rsid w:val="006F4D2E"/>
    <w:rsid w:val="0070135A"/>
    <w:rsid w:val="00726ED4"/>
    <w:rsid w:val="00727D00"/>
    <w:rsid w:val="00745CC3"/>
    <w:rsid w:val="00767332"/>
    <w:rsid w:val="0077435E"/>
    <w:rsid w:val="00782DF7"/>
    <w:rsid w:val="0079502C"/>
    <w:rsid w:val="007B3555"/>
    <w:rsid w:val="007C4E08"/>
    <w:rsid w:val="007C6B39"/>
    <w:rsid w:val="007D2411"/>
    <w:rsid w:val="007E05CB"/>
    <w:rsid w:val="00804BB1"/>
    <w:rsid w:val="00810B70"/>
    <w:rsid w:val="008B4A31"/>
    <w:rsid w:val="008E2EC2"/>
    <w:rsid w:val="0090309C"/>
    <w:rsid w:val="0091074E"/>
    <w:rsid w:val="00913BD7"/>
    <w:rsid w:val="00945F3C"/>
    <w:rsid w:val="0095633B"/>
    <w:rsid w:val="00956D33"/>
    <w:rsid w:val="00960D87"/>
    <w:rsid w:val="00981724"/>
    <w:rsid w:val="009A155C"/>
    <w:rsid w:val="009B066E"/>
    <w:rsid w:val="009C0850"/>
    <w:rsid w:val="009E2095"/>
    <w:rsid w:val="00A0277C"/>
    <w:rsid w:val="00A1021E"/>
    <w:rsid w:val="00A3724C"/>
    <w:rsid w:val="00A74328"/>
    <w:rsid w:val="00A95426"/>
    <w:rsid w:val="00AA679B"/>
    <w:rsid w:val="00AB734C"/>
    <w:rsid w:val="00AC2CCA"/>
    <w:rsid w:val="00AD22D5"/>
    <w:rsid w:val="00AE2CFE"/>
    <w:rsid w:val="00AF39B4"/>
    <w:rsid w:val="00AF4F54"/>
    <w:rsid w:val="00AF705C"/>
    <w:rsid w:val="00B1727E"/>
    <w:rsid w:val="00B37141"/>
    <w:rsid w:val="00B73357"/>
    <w:rsid w:val="00B962AE"/>
    <w:rsid w:val="00B977D6"/>
    <w:rsid w:val="00BD1561"/>
    <w:rsid w:val="00BE76A0"/>
    <w:rsid w:val="00BF1175"/>
    <w:rsid w:val="00BF7602"/>
    <w:rsid w:val="00C25929"/>
    <w:rsid w:val="00C43C73"/>
    <w:rsid w:val="00C450D4"/>
    <w:rsid w:val="00C57A53"/>
    <w:rsid w:val="00C67D8A"/>
    <w:rsid w:val="00C95473"/>
    <w:rsid w:val="00CB3E8D"/>
    <w:rsid w:val="00CD3AA7"/>
    <w:rsid w:val="00CF3A59"/>
    <w:rsid w:val="00CF7A3E"/>
    <w:rsid w:val="00D11FA9"/>
    <w:rsid w:val="00D12319"/>
    <w:rsid w:val="00D30C6E"/>
    <w:rsid w:val="00D34C62"/>
    <w:rsid w:val="00D40557"/>
    <w:rsid w:val="00D43E49"/>
    <w:rsid w:val="00D54332"/>
    <w:rsid w:val="00D94765"/>
    <w:rsid w:val="00D960AD"/>
    <w:rsid w:val="00DB583C"/>
    <w:rsid w:val="00DC2E63"/>
    <w:rsid w:val="00DE6786"/>
    <w:rsid w:val="00E139B2"/>
    <w:rsid w:val="00E16313"/>
    <w:rsid w:val="00E16BC5"/>
    <w:rsid w:val="00E83F60"/>
    <w:rsid w:val="00E8481E"/>
    <w:rsid w:val="00E92DB0"/>
    <w:rsid w:val="00ED65DD"/>
    <w:rsid w:val="00EE46C0"/>
    <w:rsid w:val="00F127DC"/>
    <w:rsid w:val="00F13AF2"/>
    <w:rsid w:val="00F33B0A"/>
    <w:rsid w:val="00F546C9"/>
    <w:rsid w:val="00F64627"/>
    <w:rsid w:val="00F64629"/>
    <w:rsid w:val="00F729CA"/>
    <w:rsid w:val="00F94135"/>
    <w:rsid w:val="00FE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897AED"/>
  <w15:docId w15:val="{EE0A050E-5F7D-42A1-A294-661761E6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customStyle="1" w:styleId="LightList-Accent11">
    <w:name w:val="Light List - Accent 1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0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0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0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5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E4CB-5EE8-4993-A2E9-787A0223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Tamam Hasani</cp:lastModifiedBy>
  <cp:revision>4</cp:revision>
  <cp:lastPrinted>2019-03-18T12:10:00Z</cp:lastPrinted>
  <dcterms:created xsi:type="dcterms:W3CDTF">2023-03-11T10:44:00Z</dcterms:created>
  <dcterms:modified xsi:type="dcterms:W3CDTF">2023-10-03T11:09:00Z</dcterms:modified>
</cp:coreProperties>
</file>